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886C2" w14:textId="77777777" w:rsidR="009422D6" w:rsidRPr="009E332F" w:rsidRDefault="00285B24" w:rsidP="000E0449">
      <w:pPr>
        <w:autoSpaceDE w:val="0"/>
        <w:autoSpaceDN w:val="0"/>
        <w:spacing w:after="0" w:line="240" w:lineRule="auto"/>
        <w:ind w:left="142"/>
        <w:contextualSpacing/>
        <w:jc w:val="center"/>
        <w:rPr>
          <w:rFonts w:ascii="Times New Roman" w:hAnsi="Times New Roman" w:cs="Times New Roman"/>
          <w:b/>
          <w:bCs/>
          <w:shd w:val="clear" w:color="auto" w:fill="FFFFFF"/>
        </w:rPr>
      </w:pPr>
      <w:r w:rsidRPr="009E332F">
        <w:rPr>
          <w:rFonts w:ascii="Times New Roman" w:hAnsi="Times New Roman" w:cs="Times New Roman"/>
          <w:b/>
          <w:bCs/>
          <w:shd w:val="clear" w:color="auto" w:fill="FFFFFF"/>
        </w:rPr>
        <w:t>ТЕХН​‍﻿‍​​⁠‌﻿‍​​‍⁠​‍⁠﻿​​‌﻿​​⁠﻿​‍⁠‍‍‌‌‍⁠​⁠‌⁠‍⁠⁠‍‍ИЧЕСКОЕ ЗАДАНИЕ</w:t>
      </w:r>
    </w:p>
    <w:p w14:paraId="0F168125" w14:textId="2854DA68" w:rsidR="00BD48EB" w:rsidRPr="009E332F" w:rsidRDefault="00D968A1" w:rsidP="000E0449">
      <w:pPr>
        <w:autoSpaceDE w:val="0"/>
        <w:autoSpaceDN w:val="0"/>
        <w:spacing w:after="0" w:line="240" w:lineRule="auto"/>
        <w:ind w:left="142"/>
        <w:contextualSpacing/>
        <w:jc w:val="center"/>
        <w:rPr>
          <w:rFonts w:ascii="Times New Roman" w:hAnsi="Times New Roman" w:cs="Times New Roman"/>
          <w:b/>
          <w:bCs/>
          <w:shd w:val="clear" w:color="auto" w:fill="FFFFFF"/>
        </w:rPr>
      </w:pPr>
      <w:bookmarkStart w:id="0" w:name="_Hlk235193364"/>
      <w:r w:rsidRPr="009E332F">
        <w:rPr>
          <w:rFonts w:ascii="Times New Roman" w:hAnsi="Times New Roman" w:cs="Times New Roman"/>
          <w:b/>
          <w:bCs/>
          <w:shd w:val="clear" w:color="auto" w:fill="FFFFFF"/>
        </w:rPr>
        <w:t xml:space="preserve">на поставку </w:t>
      </w:r>
      <w:r w:rsidR="0024056C" w:rsidRPr="009E332F">
        <w:rPr>
          <w:rFonts w:ascii="Times New Roman" w:hAnsi="Times New Roman" w:cs="Times New Roman"/>
          <w:b/>
          <w:bCs/>
          <w:shd w:val="clear" w:color="auto" w:fill="FFFFFF"/>
        </w:rPr>
        <w:t>оборудования</w:t>
      </w:r>
      <w:bookmarkEnd w:id="0"/>
    </w:p>
    <w:p w14:paraId="60E7D94E" w14:textId="39886DDD" w:rsidR="00C376A5" w:rsidRPr="009E332F" w:rsidRDefault="00C376A5" w:rsidP="000E0449">
      <w:pPr>
        <w:autoSpaceDE w:val="0"/>
        <w:autoSpaceDN w:val="0"/>
        <w:spacing w:after="0" w:line="240" w:lineRule="auto"/>
        <w:ind w:left="142"/>
        <w:contextualSpacing/>
        <w:jc w:val="center"/>
        <w:rPr>
          <w:rFonts w:ascii="Times New Roman" w:hAnsi="Times New Roman" w:cs="Times New Roman"/>
          <w:b/>
          <w:bCs/>
          <w:shd w:val="clear" w:color="auto" w:fill="FFFFFF"/>
        </w:rPr>
      </w:pPr>
    </w:p>
    <w:p w14:paraId="79EAE7EF" w14:textId="77777777" w:rsidR="00C376A5" w:rsidRPr="009E332F" w:rsidRDefault="00C376A5" w:rsidP="000E0449">
      <w:pPr>
        <w:spacing w:after="0" w:line="240" w:lineRule="auto"/>
        <w:contextualSpacing/>
        <w:rPr>
          <w:rFonts w:ascii="Times New Roman" w:eastAsia="Times New Roman" w:hAnsi="Times New Roman" w:cs="Times New Roman"/>
          <w:i/>
          <w:iCs/>
          <w:lang w:eastAsia="ru-RU"/>
        </w:rPr>
      </w:pPr>
      <w:r w:rsidRPr="009E332F">
        <w:rPr>
          <w:rFonts w:ascii="Times New Roman" w:eastAsia="Times New Roman" w:hAnsi="Times New Roman" w:cs="Times New Roman"/>
          <w:i/>
          <w:iCs/>
          <w:lang w:eastAsia="ru-RU"/>
        </w:rPr>
        <w:t>Таблица применения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A0F08AF" w14:textId="4DCCEB74" w:rsidR="00847C14" w:rsidRPr="009E332F" w:rsidRDefault="00847C14" w:rsidP="000E0449">
      <w:pPr>
        <w:autoSpaceDE w:val="0"/>
        <w:autoSpaceDN w:val="0"/>
        <w:spacing w:after="0" w:line="240" w:lineRule="auto"/>
        <w:contextualSpacing/>
        <w:rPr>
          <w:rFonts w:ascii="Times New Roman" w:hAnsi="Times New Roman" w:cs="Times New Roman"/>
          <w:shd w:val="clear" w:color="auto" w:fill="FFFFFF"/>
        </w:rPr>
      </w:pPr>
    </w:p>
    <w:tbl>
      <w:tblPr>
        <w:tblStyle w:val="a3"/>
        <w:tblW w:w="0" w:type="auto"/>
        <w:tblLook w:val="04A0" w:firstRow="1" w:lastRow="0" w:firstColumn="1" w:lastColumn="0" w:noHBand="0" w:noVBand="1"/>
      </w:tblPr>
      <w:tblGrid>
        <w:gridCol w:w="624"/>
        <w:gridCol w:w="1456"/>
        <w:gridCol w:w="2135"/>
        <w:gridCol w:w="1189"/>
        <w:gridCol w:w="1880"/>
        <w:gridCol w:w="2060"/>
      </w:tblGrid>
      <w:tr w:rsidR="00DC0F71" w:rsidRPr="009E332F" w14:paraId="0FEA74E2" w14:textId="77777777" w:rsidTr="00262B40">
        <w:trPr>
          <w:trHeight w:val="345"/>
        </w:trPr>
        <w:tc>
          <w:tcPr>
            <w:tcW w:w="624" w:type="dxa"/>
            <w:vMerge w:val="restart"/>
            <w:hideMark/>
          </w:tcPr>
          <w:p w14:paraId="083843F2" w14:textId="0330DDF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 п/п</w:t>
            </w:r>
          </w:p>
        </w:tc>
        <w:tc>
          <w:tcPr>
            <w:tcW w:w="1456" w:type="dxa"/>
            <w:vMerge w:val="restart"/>
            <w:hideMark/>
          </w:tcPr>
          <w:p w14:paraId="71935AC0" w14:textId="7777777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Код</w:t>
            </w:r>
          </w:p>
        </w:tc>
        <w:tc>
          <w:tcPr>
            <w:tcW w:w="2135" w:type="dxa"/>
            <w:vMerge w:val="restart"/>
            <w:hideMark/>
          </w:tcPr>
          <w:p w14:paraId="3D0D6EA9" w14:textId="7777777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Наименование</w:t>
            </w:r>
          </w:p>
        </w:tc>
        <w:tc>
          <w:tcPr>
            <w:tcW w:w="5129" w:type="dxa"/>
            <w:gridSpan w:val="3"/>
            <w:hideMark/>
          </w:tcPr>
          <w:p w14:paraId="475B2D6C" w14:textId="7777777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Национальный режим</w:t>
            </w:r>
          </w:p>
        </w:tc>
      </w:tr>
      <w:tr w:rsidR="00DC0F71" w:rsidRPr="009E332F" w14:paraId="294F8189" w14:textId="77777777" w:rsidTr="00A3758D">
        <w:trPr>
          <w:trHeight w:val="345"/>
        </w:trPr>
        <w:tc>
          <w:tcPr>
            <w:tcW w:w="624" w:type="dxa"/>
            <w:vMerge/>
            <w:hideMark/>
          </w:tcPr>
          <w:p w14:paraId="3092C41D" w14:textId="77777777" w:rsidR="00DC0F71" w:rsidRPr="009E332F" w:rsidRDefault="00DC0F71" w:rsidP="00DC0F71">
            <w:pPr>
              <w:autoSpaceDE w:val="0"/>
              <w:autoSpaceDN w:val="0"/>
              <w:contextualSpacing/>
              <w:rPr>
                <w:rFonts w:ascii="Times New Roman" w:hAnsi="Times New Roman" w:cs="Times New Roman"/>
                <w:shd w:val="clear" w:color="auto" w:fill="FFFFFF"/>
              </w:rPr>
            </w:pPr>
          </w:p>
        </w:tc>
        <w:tc>
          <w:tcPr>
            <w:tcW w:w="1456" w:type="dxa"/>
            <w:vMerge/>
            <w:hideMark/>
          </w:tcPr>
          <w:p w14:paraId="097A675A" w14:textId="77777777" w:rsidR="00DC0F71" w:rsidRPr="009E332F" w:rsidRDefault="00DC0F71" w:rsidP="00DC0F71">
            <w:pPr>
              <w:autoSpaceDE w:val="0"/>
              <w:autoSpaceDN w:val="0"/>
              <w:contextualSpacing/>
              <w:rPr>
                <w:rFonts w:ascii="Times New Roman" w:hAnsi="Times New Roman" w:cs="Times New Roman"/>
                <w:shd w:val="clear" w:color="auto" w:fill="FFFFFF"/>
              </w:rPr>
            </w:pPr>
          </w:p>
        </w:tc>
        <w:tc>
          <w:tcPr>
            <w:tcW w:w="2135" w:type="dxa"/>
            <w:vMerge/>
            <w:hideMark/>
          </w:tcPr>
          <w:p w14:paraId="37DBA0DE" w14:textId="77777777" w:rsidR="00DC0F71" w:rsidRPr="009E332F" w:rsidRDefault="00DC0F71" w:rsidP="00DC0F71">
            <w:pPr>
              <w:autoSpaceDE w:val="0"/>
              <w:autoSpaceDN w:val="0"/>
              <w:contextualSpacing/>
              <w:rPr>
                <w:rFonts w:ascii="Times New Roman" w:hAnsi="Times New Roman" w:cs="Times New Roman"/>
                <w:shd w:val="clear" w:color="auto" w:fill="FFFFFF"/>
              </w:rPr>
            </w:pPr>
          </w:p>
        </w:tc>
        <w:tc>
          <w:tcPr>
            <w:tcW w:w="1189" w:type="dxa"/>
            <w:hideMark/>
          </w:tcPr>
          <w:p w14:paraId="7FB72ED3" w14:textId="7777777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1875 (Запрет)</w:t>
            </w:r>
          </w:p>
        </w:tc>
        <w:tc>
          <w:tcPr>
            <w:tcW w:w="1880" w:type="dxa"/>
            <w:tcBorders>
              <w:bottom w:val="single" w:sz="4" w:space="0" w:color="auto"/>
            </w:tcBorders>
            <w:hideMark/>
          </w:tcPr>
          <w:p w14:paraId="318C4E1D" w14:textId="7777777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1875 (Ограничение)</w:t>
            </w:r>
          </w:p>
        </w:tc>
        <w:tc>
          <w:tcPr>
            <w:tcW w:w="2060" w:type="dxa"/>
            <w:tcBorders>
              <w:bottom w:val="single" w:sz="4" w:space="0" w:color="auto"/>
            </w:tcBorders>
            <w:hideMark/>
          </w:tcPr>
          <w:p w14:paraId="6E9D72F1" w14:textId="77777777" w:rsidR="00DC0F71" w:rsidRPr="009E332F" w:rsidRDefault="00DC0F71" w:rsidP="00DC0F71">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1875 (Преимущество)</w:t>
            </w:r>
          </w:p>
        </w:tc>
      </w:tr>
      <w:tr w:rsidR="00A3758D" w:rsidRPr="009E332F" w14:paraId="3BC5CE9F" w14:textId="77777777" w:rsidTr="00A3758D">
        <w:trPr>
          <w:trHeight w:val="315"/>
        </w:trPr>
        <w:tc>
          <w:tcPr>
            <w:tcW w:w="624" w:type="dxa"/>
            <w:hideMark/>
          </w:tcPr>
          <w:p w14:paraId="6A293384" w14:textId="77777777" w:rsidR="00A3758D" w:rsidRPr="009E332F" w:rsidRDefault="00A3758D" w:rsidP="00A3758D">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1</w:t>
            </w:r>
          </w:p>
        </w:tc>
        <w:tc>
          <w:tcPr>
            <w:tcW w:w="1456" w:type="dxa"/>
            <w:hideMark/>
          </w:tcPr>
          <w:p w14:paraId="49AA4B7C" w14:textId="56E7C4EE" w:rsidR="00A3758D" w:rsidRPr="009E332F" w:rsidRDefault="00A3758D" w:rsidP="00A3758D">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shd w:val="clear" w:color="auto" w:fill="FFFFFF"/>
              </w:rPr>
              <w:t>26.51.52.130</w:t>
            </w:r>
          </w:p>
        </w:tc>
        <w:tc>
          <w:tcPr>
            <w:tcW w:w="2135" w:type="dxa"/>
            <w:hideMark/>
          </w:tcPr>
          <w:p w14:paraId="251EA98B" w14:textId="121F26CA" w:rsidR="00A3758D" w:rsidRPr="009E332F" w:rsidRDefault="00A3758D" w:rsidP="00A3758D">
            <w:pPr>
              <w:autoSpaceDE w:val="0"/>
              <w:autoSpaceDN w:val="0"/>
              <w:contextualSpacing/>
              <w:rPr>
                <w:rFonts w:ascii="Times New Roman" w:hAnsi="Times New Roman" w:cs="Times New Roman"/>
                <w:shd w:val="clear" w:color="auto" w:fill="FFFFFF"/>
                <w:lang w:val="en-US"/>
              </w:rPr>
            </w:pPr>
            <w:r w:rsidRPr="009E332F">
              <w:rPr>
                <w:rFonts w:ascii="Times New Roman" w:hAnsi="Times New Roman" w:cs="Times New Roman"/>
                <w:shd w:val="clear" w:color="auto" w:fill="FFFFFF"/>
              </w:rPr>
              <w:t>Пресс</w:t>
            </w:r>
          </w:p>
        </w:tc>
        <w:tc>
          <w:tcPr>
            <w:tcW w:w="1189" w:type="dxa"/>
            <w:hideMark/>
          </w:tcPr>
          <w:p w14:paraId="245AF6A4" w14:textId="77777777" w:rsidR="00A3758D" w:rsidRPr="009E332F" w:rsidRDefault="00A3758D" w:rsidP="00A3758D">
            <w:pPr>
              <w:autoSpaceDE w:val="0"/>
              <w:autoSpaceDN w:val="0"/>
              <w:contextualSpacing/>
              <w:rPr>
                <w:rFonts w:ascii="Times New Roman" w:hAnsi="Times New Roman" w:cs="Times New Roman"/>
                <w:shd w:val="clear" w:color="auto" w:fill="FFFFFF"/>
                <w:lang w:val="en-US"/>
              </w:rPr>
            </w:pPr>
          </w:p>
        </w:tc>
        <w:tc>
          <w:tcPr>
            <w:tcW w:w="1880" w:type="dxa"/>
            <w:tcBorders>
              <w:top w:val="single" w:sz="4" w:space="0" w:color="auto"/>
              <w:left w:val="nil"/>
              <w:bottom w:val="single" w:sz="4" w:space="0" w:color="auto"/>
              <w:right w:val="single" w:sz="4" w:space="0" w:color="auto"/>
            </w:tcBorders>
            <w:shd w:val="clear" w:color="auto" w:fill="auto"/>
            <w:hideMark/>
          </w:tcPr>
          <w:p w14:paraId="50B4AD72" w14:textId="6815141C" w:rsidR="00A3758D" w:rsidRPr="009E332F" w:rsidRDefault="00A3758D" w:rsidP="00A3758D">
            <w:pPr>
              <w:autoSpaceDE w:val="0"/>
              <w:autoSpaceDN w:val="0"/>
              <w:contextualSpacing/>
              <w:rPr>
                <w:rFonts w:ascii="Times New Roman" w:hAnsi="Times New Roman" w:cs="Times New Roman"/>
                <w:shd w:val="clear" w:color="auto" w:fill="FFFFFF"/>
              </w:rPr>
            </w:pPr>
            <w:r w:rsidRPr="009E332F">
              <w:rPr>
                <w:rFonts w:ascii="Times New Roman" w:hAnsi="Times New Roman" w:cs="Times New Roman"/>
              </w:rPr>
              <w:t>Не применено</w:t>
            </w:r>
            <w:r w:rsidRPr="009E332F">
              <w:rPr>
                <w:rFonts w:ascii="Times New Roman" w:hAnsi="Times New Roman" w:cs="Times New Roman"/>
              </w:rPr>
              <w:br/>
              <w:t>Предмета закупки нет в списке</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14:paraId="3E6ECD46" w14:textId="0BB16645" w:rsidR="00A3758D" w:rsidRPr="009E332F" w:rsidRDefault="00A3758D" w:rsidP="00A3758D">
            <w:pPr>
              <w:autoSpaceDE w:val="0"/>
              <w:autoSpaceDN w:val="0"/>
              <w:contextualSpacing/>
              <w:rPr>
                <w:rFonts w:ascii="Times New Roman" w:hAnsi="Times New Roman" w:cs="Times New Roman"/>
                <w:shd w:val="clear" w:color="auto" w:fill="FFFFFF"/>
              </w:rPr>
            </w:pPr>
            <w:r w:rsidRPr="009E332F">
              <w:rPr>
                <w:rFonts w:ascii="Segoe UI Symbol" w:hAnsi="Segoe UI Symbol" w:cs="Segoe UI Symbol"/>
              </w:rPr>
              <w:t>✓</w:t>
            </w:r>
          </w:p>
        </w:tc>
      </w:tr>
    </w:tbl>
    <w:p w14:paraId="0DBF3A41" w14:textId="77777777" w:rsidR="00701476" w:rsidRPr="009E332F" w:rsidRDefault="00701476" w:rsidP="000E0449">
      <w:pPr>
        <w:autoSpaceDE w:val="0"/>
        <w:autoSpaceDN w:val="0"/>
        <w:spacing w:after="0" w:line="240" w:lineRule="auto"/>
        <w:contextualSpacing/>
        <w:rPr>
          <w:rFonts w:ascii="Times New Roman" w:hAnsi="Times New Roman" w:cs="Times New Roman"/>
          <w:i/>
          <w:iCs/>
          <w:shd w:val="clear" w:color="auto" w:fill="FFFFFF"/>
        </w:rPr>
      </w:pPr>
    </w:p>
    <w:p w14:paraId="485B0F0C" w14:textId="7C2A7B4B" w:rsidR="00F7531D" w:rsidRPr="009E332F" w:rsidRDefault="00701476" w:rsidP="001C28F9">
      <w:pPr>
        <w:autoSpaceDE w:val="0"/>
        <w:autoSpaceDN w:val="0"/>
        <w:spacing w:after="0" w:line="240" w:lineRule="auto"/>
        <w:contextualSpacing/>
        <w:jc w:val="both"/>
        <w:rPr>
          <w:rFonts w:ascii="Times New Roman" w:hAnsi="Times New Roman" w:cs="Times New Roman"/>
          <w:i/>
          <w:iCs/>
          <w:shd w:val="clear" w:color="auto" w:fill="FFFFFF"/>
        </w:rPr>
      </w:pPr>
      <w:r w:rsidRPr="009E332F">
        <w:rPr>
          <w:rFonts w:ascii="Times New Roman" w:hAnsi="Times New Roman" w:cs="Times New Roman"/>
          <w:i/>
          <w:iCs/>
          <w:shd w:val="clear" w:color="auto" w:fill="FFFFFF"/>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04C8E87B" w14:textId="77777777" w:rsidR="00701476" w:rsidRPr="009E332F" w:rsidRDefault="00701476" w:rsidP="000E0449">
      <w:pPr>
        <w:autoSpaceDE w:val="0"/>
        <w:autoSpaceDN w:val="0"/>
        <w:spacing w:after="0" w:line="240" w:lineRule="auto"/>
        <w:contextualSpacing/>
        <w:rPr>
          <w:rFonts w:ascii="Times New Roman" w:hAnsi="Times New Roman" w:cs="Times New Roman"/>
          <w:i/>
          <w:iCs/>
          <w:shd w:val="clear" w:color="auto" w:fill="FFFFFF"/>
        </w:rPr>
      </w:pPr>
    </w:p>
    <w:tbl>
      <w:tblPr>
        <w:tblW w:w="4925" w:type="pct"/>
        <w:tblInd w:w="-2" w:type="dxa"/>
        <w:tblLook w:val="00A0" w:firstRow="1" w:lastRow="0" w:firstColumn="1" w:lastColumn="0" w:noHBand="0" w:noVBand="0"/>
      </w:tblPr>
      <w:tblGrid>
        <w:gridCol w:w="552"/>
        <w:gridCol w:w="1753"/>
        <w:gridCol w:w="3022"/>
        <w:gridCol w:w="2361"/>
        <w:gridCol w:w="693"/>
        <w:gridCol w:w="833"/>
      </w:tblGrid>
      <w:tr w:rsidR="00804047" w:rsidRPr="009E332F" w14:paraId="72C74320" w14:textId="77777777" w:rsidTr="0024056C">
        <w:trPr>
          <w:gridBefore w:val="1"/>
          <w:gridAfter w:val="3"/>
          <w:wBefore w:w="300" w:type="pct"/>
          <w:wAfter w:w="2110" w:type="pct"/>
        </w:trPr>
        <w:tc>
          <w:tcPr>
            <w:tcW w:w="2591" w:type="pct"/>
            <w:gridSpan w:val="2"/>
          </w:tcPr>
          <w:p w14:paraId="59858835" w14:textId="722ED0A9" w:rsidR="000E0449" w:rsidRPr="009E332F" w:rsidRDefault="00804047" w:rsidP="00804047">
            <w:pPr>
              <w:pStyle w:val="a4"/>
              <w:ind w:left="0"/>
              <w:rPr>
                <w:rFonts w:ascii="Times New Roman" w:hAnsi="Times New Roman" w:cs="Times New Roman"/>
                <w:b/>
              </w:rPr>
            </w:pPr>
            <w:r w:rsidRPr="009E332F">
              <w:rPr>
                <w:rFonts w:ascii="Times New Roman" w:hAnsi="Times New Roman" w:cs="Times New Roman"/>
                <w:b/>
              </w:rPr>
              <w:t>1.Объект закупки:</w:t>
            </w:r>
          </w:p>
        </w:tc>
      </w:tr>
      <w:tr w:rsidR="00804047" w:rsidRPr="009E332F" w14:paraId="033A0015" w14:textId="77777777" w:rsidTr="0024056C">
        <w:tblPrEx>
          <w:tblCellMar>
            <w:left w:w="10" w:type="dxa"/>
            <w:right w:w="10" w:type="dxa"/>
          </w:tblCellMar>
          <w:tblLook w:val="04A0" w:firstRow="1" w:lastRow="0" w:firstColumn="1" w:lastColumn="0" w:noHBand="0" w:noVBand="1"/>
        </w:tblPrEx>
        <w:tc>
          <w:tcPr>
            <w:tcW w:w="300"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1B8CFBD" w14:textId="77777777" w:rsidR="000E0449" w:rsidRPr="009E332F" w:rsidRDefault="000E0449" w:rsidP="000E0449">
            <w:pPr>
              <w:widowControl w:val="0"/>
              <w:tabs>
                <w:tab w:val="left" w:pos="284"/>
              </w:tabs>
              <w:suppressAutoHyphens/>
              <w:autoSpaceDN w:val="0"/>
              <w:spacing w:after="0" w:line="276" w:lineRule="auto"/>
              <w:jc w:val="center"/>
              <w:rPr>
                <w:rFonts w:ascii="Times New Roman" w:eastAsia="Times New Roman" w:hAnsi="Times New Roman" w:cs="Times New Roman"/>
                <w:kern w:val="3"/>
                <w:lang w:val="de-DE" w:eastAsia="ar-SA" w:bidi="fa-IR"/>
              </w:rPr>
            </w:pPr>
            <w:r w:rsidRPr="009E332F">
              <w:rPr>
                <w:rFonts w:ascii="Times New Roman" w:eastAsia="Times New Roman" w:hAnsi="Times New Roman" w:cs="Times New Roman"/>
                <w:kern w:val="3"/>
                <w:lang w:val="de-DE" w:eastAsia="ar-SA" w:bidi="fa-IR"/>
              </w:rPr>
              <w:t>№</w:t>
            </w:r>
          </w:p>
        </w:tc>
        <w:tc>
          <w:tcPr>
            <w:tcW w:w="951"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A063E87" w14:textId="77777777" w:rsidR="000E0449" w:rsidRPr="009E332F" w:rsidRDefault="000E0449" w:rsidP="000E0449">
            <w:pPr>
              <w:widowControl w:val="0"/>
              <w:tabs>
                <w:tab w:val="left" w:pos="284"/>
              </w:tabs>
              <w:suppressAutoHyphens/>
              <w:autoSpaceDN w:val="0"/>
              <w:spacing w:after="0" w:line="276" w:lineRule="auto"/>
              <w:jc w:val="center"/>
              <w:rPr>
                <w:rFonts w:ascii="Times New Roman" w:eastAsia="Times New Roman" w:hAnsi="Times New Roman" w:cs="Times New Roman"/>
                <w:kern w:val="3"/>
                <w:lang w:val="de-DE" w:eastAsia="ar-SA" w:bidi="fa-IR"/>
              </w:rPr>
            </w:pPr>
            <w:r w:rsidRPr="009E332F">
              <w:rPr>
                <w:rFonts w:ascii="Times New Roman" w:eastAsia="Times New Roman" w:hAnsi="Times New Roman" w:cs="Times New Roman"/>
                <w:kern w:val="3"/>
                <w:lang w:val="de-DE" w:eastAsia="ar-SA" w:bidi="fa-IR"/>
              </w:rPr>
              <w:t>Наименование</w:t>
            </w:r>
          </w:p>
        </w:tc>
        <w:tc>
          <w:tcPr>
            <w:tcW w:w="2921" w:type="pct"/>
            <w:gridSpan w:val="2"/>
            <w:tcBorders>
              <w:top w:val="single" w:sz="4" w:space="0" w:color="00000A"/>
              <w:left w:val="single" w:sz="4" w:space="0" w:color="00000A"/>
              <w:bottom w:val="single" w:sz="4" w:space="0" w:color="00000A"/>
              <w:right w:val="single" w:sz="4" w:space="0" w:color="00000A"/>
            </w:tcBorders>
            <w:shd w:val="clear" w:color="auto" w:fill="FFFFFF"/>
          </w:tcPr>
          <w:p w14:paraId="10D108A3" w14:textId="77777777" w:rsidR="000E0449" w:rsidRPr="009E332F" w:rsidRDefault="000E0449" w:rsidP="000E0449">
            <w:pPr>
              <w:widowControl w:val="0"/>
              <w:tabs>
                <w:tab w:val="left" w:pos="284"/>
              </w:tabs>
              <w:suppressAutoHyphens/>
              <w:autoSpaceDN w:val="0"/>
              <w:spacing w:after="0" w:line="276" w:lineRule="auto"/>
              <w:jc w:val="center"/>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 xml:space="preserve">Характеристика </w:t>
            </w:r>
          </w:p>
        </w:tc>
        <w:tc>
          <w:tcPr>
            <w:tcW w:w="376"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3E44FFA0" w14:textId="77777777" w:rsidR="000E0449" w:rsidRPr="009E332F" w:rsidRDefault="000E0449" w:rsidP="000E0449">
            <w:pPr>
              <w:widowControl w:val="0"/>
              <w:tabs>
                <w:tab w:val="left" w:pos="284"/>
              </w:tabs>
              <w:suppressAutoHyphens/>
              <w:autoSpaceDN w:val="0"/>
              <w:spacing w:after="0" w:line="276" w:lineRule="auto"/>
              <w:jc w:val="center"/>
              <w:rPr>
                <w:rFonts w:ascii="Times New Roman" w:eastAsia="Times New Roman" w:hAnsi="Times New Roman" w:cs="Times New Roman"/>
                <w:kern w:val="3"/>
                <w:lang w:val="de-DE" w:eastAsia="ar-SA" w:bidi="fa-IR"/>
              </w:rPr>
            </w:pPr>
            <w:proofErr w:type="spellStart"/>
            <w:r w:rsidRPr="009E332F">
              <w:rPr>
                <w:rFonts w:ascii="Times New Roman" w:eastAsia="Times New Roman" w:hAnsi="Times New Roman" w:cs="Times New Roman"/>
                <w:kern w:val="3"/>
                <w:lang w:val="de-DE" w:eastAsia="ar-SA" w:bidi="fa-IR"/>
              </w:rPr>
              <w:t>Ед</w:t>
            </w:r>
            <w:proofErr w:type="spellEnd"/>
            <w:r w:rsidRPr="009E332F">
              <w:rPr>
                <w:rFonts w:ascii="Times New Roman" w:eastAsia="Times New Roman" w:hAnsi="Times New Roman" w:cs="Times New Roman"/>
                <w:kern w:val="3"/>
                <w:lang w:val="de-DE" w:eastAsia="ar-SA" w:bidi="fa-IR"/>
              </w:rPr>
              <w:t>. ‌</w:t>
            </w:r>
            <w:r w:rsidRPr="009E332F">
              <w:rPr>
                <w:rFonts w:ascii="Tahoma" w:eastAsia="Times New Roman" w:hAnsi="Tahoma" w:cs="Tahoma"/>
                <w:kern w:val="3"/>
                <w:lang w:val="de-DE" w:eastAsia="ar-SA" w:bidi="fa-IR"/>
              </w:rPr>
              <w:t>﻿</w:t>
            </w:r>
            <w:proofErr w:type="spellStart"/>
            <w:r w:rsidRPr="009E332F">
              <w:rPr>
                <w:rFonts w:ascii="Times New Roman" w:eastAsia="Times New Roman" w:hAnsi="Times New Roman" w:cs="Times New Roman"/>
                <w:kern w:val="3"/>
                <w:lang w:val="de-DE" w:eastAsia="ar-SA" w:bidi="fa-IR"/>
              </w:rPr>
              <w:t>изм</w:t>
            </w:r>
            <w:proofErr w:type="spellEnd"/>
            <w:r w:rsidRPr="009E332F">
              <w:rPr>
                <w:rFonts w:ascii="Times New Roman" w:eastAsia="Times New Roman" w:hAnsi="Times New Roman" w:cs="Times New Roman"/>
                <w:kern w:val="3"/>
                <w:lang w:val="de-DE" w:eastAsia="ar-SA" w:bidi="fa-IR"/>
              </w:rPr>
              <w:t>.</w:t>
            </w:r>
          </w:p>
        </w:tc>
        <w:tc>
          <w:tcPr>
            <w:tcW w:w="453"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80F6F9E" w14:textId="77777777" w:rsidR="000E0449" w:rsidRPr="009E332F" w:rsidRDefault="000E0449" w:rsidP="000E0449">
            <w:pPr>
              <w:widowControl w:val="0"/>
              <w:tabs>
                <w:tab w:val="left" w:pos="284"/>
              </w:tabs>
              <w:suppressAutoHyphens/>
              <w:autoSpaceDN w:val="0"/>
              <w:spacing w:after="0" w:line="276" w:lineRule="auto"/>
              <w:jc w:val="center"/>
              <w:rPr>
                <w:rFonts w:ascii="Times New Roman" w:eastAsia="Times New Roman" w:hAnsi="Times New Roman" w:cs="Times New Roman"/>
                <w:kern w:val="3"/>
                <w:lang w:val="de-DE" w:eastAsia="ar-SA" w:bidi="fa-IR"/>
              </w:rPr>
            </w:pPr>
            <w:proofErr w:type="spellStart"/>
            <w:r w:rsidRPr="009E332F">
              <w:rPr>
                <w:rFonts w:ascii="Times New Roman" w:eastAsia="Times New Roman" w:hAnsi="Times New Roman" w:cs="Times New Roman"/>
                <w:kern w:val="3"/>
                <w:lang w:val="de-DE" w:eastAsia="ar-SA" w:bidi="fa-IR"/>
              </w:rPr>
              <w:t>Кол-во</w:t>
            </w:r>
            <w:proofErr w:type="spellEnd"/>
          </w:p>
        </w:tc>
      </w:tr>
      <w:tr w:rsidR="00815B43" w:rsidRPr="009E332F" w14:paraId="6F1D5004" w14:textId="77777777" w:rsidTr="0024056C">
        <w:tblPrEx>
          <w:tblCellMar>
            <w:left w:w="10" w:type="dxa"/>
            <w:right w:w="10" w:type="dxa"/>
          </w:tblCellMar>
          <w:tblLook w:val="04A0" w:firstRow="1" w:lastRow="0" w:firstColumn="1" w:lastColumn="0" w:noHBand="0" w:noVBand="1"/>
        </w:tblPrEx>
        <w:trPr>
          <w:trHeight w:val="78"/>
        </w:trPr>
        <w:tc>
          <w:tcPr>
            <w:tcW w:w="30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321C685" w14:textId="65AB3BF8" w:rsidR="00701476" w:rsidRPr="009E332F" w:rsidRDefault="00701476" w:rsidP="00701476">
            <w:pPr>
              <w:widowControl w:val="0"/>
              <w:tabs>
                <w:tab w:val="left" w:pos="284"/>
              </w:tabs>
              <w:suppressAutoHyphens/>
              <w:autoSpaceDN w:val="0"/>
              <w:spacing w:after="0" w:line="276" w:lineRule="auto"/>
              <w:jc w:val="center"/>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1</w:t>
            </w:r>
          </w:p>
        </w:tc>
        <w:tc>
          <w:tcPr>
            <w:tcW w:w="951" w:type="pct"/>
            <w:tcBorders>
              <w:top w:val="single" w:sz="4" w:space="0" w:color="00000A"/>
              <w:left w:val="nil"/>
              <w:bottom w:val="single" w:sz="4" w:space="0" w:color="auto"/>
              <w:right w:val="nil"/>
            </w:tcBorders>
            <w:shd w:val="clear" w:color="auto" w:fill="auto"/>
            <w:tcMar>
              <w:top w:w="0" w:type="dxa"/>
              <w:left w:w="108" w:type="dxa"/>
              <w:bottom w:w="0" w:type="dxa"/>
              <w:right w:w="108" w:type="dxa"/>
            </w:tcMar>
          </w:tcPr>
          <w:p w14:paraId="21C9D28F" w14:textId="7A53098B" w:rsidR="00701476" w:rsidRPr="009E332F" w:rsidRDefault="0024056C" w:rsidP="00701476">
            <w:pPr>
              <w:rPr>
                <w:rFonts w:ascii="Times New Roman" w:eastAsia="Calibri" w:hAnsi="Times New Roman" w:cs="Times New Roman"/>
              </w:rPr>
            </w:pPr>
            <w:r w:rsidRPr="009E332F">
              <w:rPr>
                <w:rFonts w:ascii="Times New Roman" w:hAnsi="Times New Roman" w:cs="Times New Roman"/>
                <w:color w:val="000000"/>
              </w:rPr>
              <w:t>Пресс ручной пневматический ЭЛЕМЕР-PRV-160</w:t>
            </w:r>
          </w:p>
        </w:tc>
        <w:tc>
          <w:tcPr>
            <w:tcW w:w="2921" w:type="pct"/>
            <w:gridSpan w:val="2"/>
            <w:tcBorders>
              <w:top w:val="single" w:sz="4" w:space="0" w:color="00000A"/>
              <w:left w:val="single" w:sz="4" w:space="0" w:color="00000A"/>
              <w:bottom w:val="single" w:sz="4" w:space="0" w:color="auto"/>
              <w:right w:val="single" w:sz="4" w:space="0" w:color="00000A"/>
            </w:tcBorders>
            <w:shd w:val="clear" w:color="auto" w:fill="FFFFFF"/>
          </w:tcPr>
          <w:p w14:paraId="6C25E292" w14:textId="55A9F0B5" w:rsidR="0024056C" w:rsidRPr="009E332F" w:rsidRDefault="0024056C" w:rsidP="0024056C">
            <w:pPr>
              <w:widowControl w:val="0"/>
              <w:tabs>
                <w:tab w:val="left" w:pos="284"/>
              </w:tabs>
              <w:spacing w:after="0" w:line="240" w:lineRule="auto"/>
              <w:ind w:left="134" w:right="131"/>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Назначение- предназначен для создания избыточного давления. Используется для поверки, регулировки или калибровки датчиков давления и манометров всех типов.</w:t>
            </w:r>
          </w:p>
          <w:p w14:paraId="1908AD1E" w14:textId="6CEA650B" w:rsidR="0024056C" w:rsidRPr="009E332F" w:rsidRDefault="0024056C" w:rsidP="0024056C">
            <w:pPr>
              <w:widowControl w:val="0"/>
              <w:tabs>
                <w:tab w:val="left" w:pos="284"/>
              </w:tabs>
              <w:spacing w:after="0" w:line="240" w:lineRule="auto"/>
              <w:ind w:left="134" w:right="131"/>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Диапазон воспроизведения давления не менее от 0,095 до 16 МПа</w:t>
            </w:r>
          </w:p>
          <w:p w14:paraId="48F0E829" w14:textId="77777777" w:rsidR="00701476" w:rsidRPr="009E332F" w:rsidRDefault="0024056C" w:rsidP="00367DE8">
            <w:pPr>
              <w:widowControl w:val="0"/>
              <w:tabs>
                <w:tab w:val="left" w:pos="284"/>
              </w:tabs>
              <w:spacing w:after="0" w:line="240" w:lineRule="auto"/>
              <w:ind w:left="134" w:right="131"/>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Тип рабочей среды:</w:t>
            </w:r>
            <w:r w:rsidRPr="009E332F">
              <w:rPr>
                <w:rFonts w:ascii="Times New Roman" w:eastAsia="Times New Roman" w:hAnsi="Times New Roman" w:cs="Times New Roman"/>
                <w:kern w:val="3"/>
                <w:lang w:eastAsia="ar-SA" w:bidi="fa-IR"/>
              </w:rPr>
              <w:tab/>
              <w:t>воздух</w:t>
            </w:r>
          </w:p>
          <w:p w14:paraId="2071FC55" w14:textId="64F85A60" w:rsidR="00367DE8" w:rsidRPr="009E332F" w:rsidRDefault="00367DE8" w:rsidP="00367DE8">
            <w:pPr>
              <w:widowControl w:val="0"/>
              <w:tabs>
                <w:tab w:val="left" w:pos="284"/>
              </w:tabs>
              <w:spacing w:after="0" w:line="240" w:lineRule="auto"/>
              <w:ind w:left="134" w:right="131"/>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Присоединительные места: внутренняя резьба М20х1,5 (накидная гайка) -соответствие</w:t>
            </w:r>
          </w:p>
          <w:p w14:paraId="1494B01F" w14:textId="77777777" w:rsidR="00367DE8" w:rsidRPr="009E332F" w:rsidRDefault="00367DE8" w:rsidP="00367DE8">
            <w:pPr>
              <w:widowControl w:val="0"/>
              <w:tabs>
                <w:tab w:val="left" w:pos="284"/>
              </w:tabs>
              <w:spacing w:after="0" w:line="240" w:lineRule="auto"/>
              <w:ind w:left="134" w:right="131"/>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 xml:space="preserve">Габаритные </w:t>
            </w:r>
            <w:proofErr w:type="gramStart"/>
            <w:r w:rsidRPr="009E332F">
              <w:rPr>
                <w:rFonts w:ascii="Times New Roman" w:eastAsia="Times New Roman" w:hAnsi="Times New Roman" w:cs="Times New Roman"/>
                <w:kern w:val="3"/>
                <w:lang w:eastAsia="ar-SA" w:bidi="fa-IR"/>
              </w:rPr>
              <w:t>размеры :</w:t>
            </w:r>
            <w:proofErr w:type="gramEnd"/>
            <w:r w:rsidRPr="009E332F">
              <w:rPr>
                <w:rFonts w:ascii="Times New Roman" w:eastAsia="Times New Roman" w:hAnsi="Times New Roman" w:cs="Times New Roman"/>
                <w:kern w:val="3"/>
                <w:lang w:eastAsia="ar-SA" w:bidi="fa-IR"/>
              </w:rPr>
              <w:t xml:space="preserve"> не менее 540х270х140мм</w:t>
            </w:r>
          </w:p>
          <w:p w14:paraId="552E7F43" w14:textId="6605726B" w:rsidR="00367DE8" w:rsidRPr="009E332F" w:rsidRDefault="00367DE8" w:rsidP="00367DE8">
            <w:pPr>
              <w:widowControl w:val="0"/>
              <w:tabs>
                <w:tab w:val="left" w:pos="284"/>
              </w:tabs>
              <w:spacing w:after="0" w:line="240" w:lineRule="auto"/>
              <w:ind w:left="134" w:right="131"/>
              <w:rPr>
                <w:rFonts w:ascii="Times New Roman" w:eastAsia="Times New Roman" w:hAnsi="Times New Roman" w:cs="Times New Roman"/>
                <w:kern w:val="3"/>
                <w:lang w:eastAsia="ar-SA" w:bidi="fa-IR"/>
              </w:rPr>
            </w:pPr>
            <w:r w:rsidRPr="009E332F">
              <w:rPr>
                <w:rFonts w:ascii="Times New Roman" w:eastAsia="Times New Roman" w:hAnsi="Times New Roman" w:cs="Times New Roman"/>
                <w:kern w:val="3"/>
                <w:lang w:eastAsia="ar-SA" w:bidi="fa-IR"/>
              </w:rPr>
              <w:t>Руководство по эксплуатации на русском языке -наличие</w:t>
            </w:r>
          </w:p>
        </w:tc>
        <w:tc>
          <w:tcPr>
            <w:tcW w:w="3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D50B5F" w14:textId="708AEFC4" w:rsidR="00701476" w:rsidRPr="009E332F" w:rsidRDefault="00701476" w:rsidP="00701476">
            <w:pPr>
              <w:widowControl w:val="0"/>
              <w:tabs>
                <w:tab w:val="left" w:pos="284"/>
              </w:tabs>
              <w:suppressAutoHyphens/>
              <w:autoSpaceDN w:val="0"/>
              <w:spacing w:after="0" w:line="276" w:lineRule="auto"/>
              <w:jc w:val="center"/>
              <w:rPr>
                <w:rFonts w:ascii="Times New Roman" w:eastAsia="Times New Roman" w:hAnsi="Times New Roman" w:cs="Times New Roman"/>
                <w:kern w:val="3"/>
                <w:lang w:eastAsia="ar-SA" w:bidi="fa-IR"/>
              </w:rPr>
            </w:pPr>
            <w:r w:rsidRPr="009E332F">
              <w:rPr>
                <w:rFonts w:ascii="Times New Roman" w:hAnsi="Times New Roman" w:cs="Times New Roman"/>
                <w:color w:val="000000"/>
              </w:rPr>
              <w:t>шт.</w:t>
            </w:r>
          </w:p>
        </w:tc>
        <w:tc>
          <w:tcPr>
            <w:tcW w:w="453" w:type="pct"/>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F223A24" w14:textId="08D55B67" w:rsidR="00701476" w:rsidRPr="009E332F" w:rsidRDefault="0024056C" w:rsidP="00701476">
            <w:pPr>
              <w:widowControl w:val="0"/>
              <w:tabs>
                <w:tab w:val="left" w:pos="284"/>
              </w:tabs>
              <w:suppressAutoHyphens/>
              <w:autoSpaceDN w:val="0"/>
              <w:spacing w:after="0" w:line="276" w:lineRule="auto"/>
              <w:jc w:val="center"/>
              <w:rPr>
                <w:rFonts w:ascii="Times New Roman" w:eastAsia="Times New Roman" w:hAnsi="Times New Roman" w:cs="Times New Roman"/>
                <w:kern w:val="3"/>
                <w:lang w:eastAsia="ar-SA" w:bidi="fa-IR"/>
              </w:rPr>
            </w:pPr>
            <w:r w:rsidRPr="009E332F">
              <w:rPr>
                <w:rFonts w:ascii="Times New Roman" w:hAnsi="Times New Roman" w:cs="Times New Roman"/>
                <w:color w:val="000000"/>
              </w:rPr>
              <w:t>1</w:t>
            </w:r>
          </w:p>
        </w:tc>
      </w:tr>
    </w:tbl>
    <w:p w14:paraId="5F2F4C1D" w14:textId="77777777" w:rsidR="0049566C" w:rsidRPr="009E332F" w:rsidRDefault="0049566C" w:rsidP="000E0449">
      <w:pPr>
        <w:spacing w:after="0" w:line="240" w:lineRule="auto"/>
        <w:ind w:left="142"/>
        <w:contextualSpacing/>
        <w:jc w:val="both"/>
        <w:rPr>
          <w:rFonts w:ascii="Times New Roman" w:hAnsi="Times New Roman" w:cs="Times New Roman"/>
        </w:rPr>
      </w:pPr>
    </w:p>
    <w:p w14:paraId="592DC498" w14:textId="6011EDBD" w:rsidR="008351A2" w:rsidRPr="009E332F" w:rsidRDefault="008351A2" w:rsidP="001C28F9">
      <w:pPr>
        <w:spacing w:after="0" w:line="240" w:lineRule="auto"/>
        <w:ind w:left="142"/>
        <w:contextualSpacing/>
        <w:jc w:val="both"/>
        <w:rPr>
          <w:rFonts w:ascii="Times New Roman" w:hAnsi="Times New Roman" w:cs="Times New Roman"/>
          <w:bCs/>
          <w:highlight w:val="yellow"/>
          <w:shd w:val="clear" w:color="auto" w:fill="F9FAFB"/>
        </w:rPr>
      </w:pPr>
      <w:r w:rsidRPr="009E332F">
        <w:rPr>
          <w:rFonts w:ascii="Times New Roman" w:hAnsi="Times New Roman" w:cs="Times New Roman"/>
          <w:b/>
          <w:highlight w:val="yellow"/>
          <w:shd w:val="clear" w:color="auto" w:fill="F9FAFB"/>
        </w:rPr>
        <w:t xml:space="preserve">2. Место поставки: </w:t>
      </w:r>
      <w:r w:rsidR="00262B40" w:rsidRPr="009E332F">
        <w:rPr>
          <w:rFonts w:ascii="Times New Roman" w:eastAsia="Arial Unicode MS" w:hAnsi="Times New Roman" w:cs="Times New Roman"/>
          <w:highlight w:val="yellow"/>
          <w:lang w:eastAsia="ru-RU"/>
        </w:rPr>
        <w:t xml:space="preserve">680000, Хабаровский край, город Хабаровск, </w:t>
      </w:r>
      <w:proofErr w:type="spellStart"/>
      <w:r w:rsidR="00262B40" w:rsidRPr="009E332F">
        <w:rPr>
          <w:rFonts w:ascii="Times New Roman" w:eastAsia="Arial Unicode MS" w:hAnsi="Times New Roman" w:cs="Times New Roman"/>
          <w:highlight w:val="yellow"/>
          <w:lang w:eastAsia="ru-RU"/>
        </w:rPr>
        <w:t>ул</w:t>
      </w:r>
      <w:proofErr w:type="spellEnd"/>
      <w:r w:rsidR="00262B40" w:rsidRPr="009E332F">
        <w:rPr>
          <w:rFonts w:ascii="Times New Roman" w:eastAsia="Arial Unicode MS" w:hAnsi="Times New Roman" w:cs="Times New Roman"/>
          <w:highlight w:val="yellow"/>
          <w:lang w:eastAsia="ru-RU"/>
        </w:rPr>
        <w:t xml:space="preserve"> Карла Маркса, д. 65</w:t>
      </w:r>
    </w:p>
    <w:p w14:paraId="4EAB6E0A" w14:textId="101EFBD5" w:rsidR="008351A2" w:rsidRPr="009E332F" w:rsidRDefault="008351A2" w:rsidP="001C28F9">
      <w:pPr>
        <w:spacing w:after="0" w:line="240" w:lineRule="auto"/>
        <w:ind w:left="142"/>
        <w:contextualSpacing/>
        <w:jc w:val="both"/>
        <w:rPr>
          <w:rFonts w:ascii="Times New Roman" w:hAnsi="Times New Roman" w:cs="Times New Roman"/>
          <w:b/>
          <w:highlight w:val="yellow"/>
          <w:shd w:val="clear" w:color="auto" w:fill="F9FAFB"/>
        </w:rPr>
      </w:pPr>
      <w:r w:rsidRPr="009E332F">
        <w:rPr>
          <w:rFonts w:ascii="Times New Roman" w:hAnsi="Times New Roman" w:cs="Times New Roman"/>
          <w:b/>
          <w:highlight w:val="yellow"/>
          <w:shd w:val="clear" w:color="auto" w:fill="F9FAFB"/>
        </w:rPr>
        <w:t xml:space="preserve">3. Срок поставки: </w:t>
      </w:r>
      <w:r w:rsidR="000E0449" w:rsidRPr="009E332F">
        <w:rPr>
          <w:rFonts w:ascii="Times New Roman" w:hAnsi="Times New Roman" w:cs="Times New Roman"/>
          <w:highlight w:val="yellow"/>
          <w:shd w:val="clear" w:color="auto" w:fill="F9FAFB"/>
        </w:rPr>
        <w:t xml:space="preserve">в течение </w:t>
      </w:r>
      <w:r w:rsidR="0024056C" w:rsidRPr="009E332F">
        <w:rPr>
          <w:rFonts w:ascii="Times New Roman" w:hAnsi="Times New Roman" w:cs="Times New Roman"/>
          <w:highlight w:val="yellow"/>
          <w:shd w:val="clear" w:color="auto" w:fill="F9FAFB"/>
        </w:rPr>
        <w:t>95</w:t>
      </w:r>
      <w:r w:rsidR="000E0449" w:rsidRPr="009E332F">
        <w:rPr>
          <w:rFonts w:ascii="Times New Roman" w:hAnsi="Times New Roman" w:cs="Times New Roman"/>
          <w:highlight w:val="yellow"/>
          <w:shd w:val="clear" w:color="auto" w:fill="F9FAFB"/>
        </w:rPr>
        <w:t xml:space="preserve"> </w:t>
      </w:r>
      <w:r w:rsidR="0024056C" w:rsidRPr="009E332F">
        <w:rPr>
          <w:rFonts w:ascii="Times New Roman" w:hAnsi="Times New Roman" w:cs="Times New Roman"/>
          <w:highlight w:val="yellow"/>
          <w:shd w:val="clear" w:color="auto" w:fill="F9FAFB"/>
        </w:rPr>
        <w:t>рабочих</w:t>
      </w:r>
      <w:r w:rsidR="000E0449" w:rsidRPr="009E332F">
        <w:rPr>
          <w:rFonts w:ascii="Times New Roman" w:hAnsi="Times New Roman" w:cs="Times New Roman"/>
          <w:highlight w:val="yellow"/>
          <w:shd w:val="clear" w:color="auto" w:fill="F9FAFB"/>
        </w:rPr>
        <w:t xml:space="preserve"> дней с момента заключения договора.</w:t>
      </w:r>
    </w:p>
    <w:p w14:paraId="156011E8" w14:textId="48B5751F" w:rsidR="00587C14" w:rsidRPr="009E332F" w:rsidRDefault="00587C14" w:rsidP="001C28F9">
      <w:pPr>
        <w:spacing w:after="0" w:line="240" w:lineRule="auto"/>
        <w:ind w:left="142"/>
        <w:contextualSpacing/>
        <w:jc w:val="both"/>
        <w:rPr>
          <w:rFonts w:ascii="Times New Roman" w:hAnsi="Times New Roman" w:cs="Times New Roman"/>
          <w:lang w:eastAsia="zh-CN"/>
        </w:rPr>
      </w:pPr>
      <w:r w:rsidRPr="009E332F">
        <w:rPr>
          <w:rFonts w:ascii="Times New Roman" w:hAnsi="Times New Roman" w:cs="Times New Roman"/>
          <w:highlight w:val="yellow"/>
        </w:rPr>
        <w:t>3.1. Доставка, погрузочно-разгрузочные работы производятся за счет Поставщика.</w:t>
      </w:r>
      <w:r w:rsidR="00AE172C" w:rsidRPr="009E332F">
        <w:rPr>
          <w:rFonts w:ascii="Times New Roman" w:hAnsi="Times New Roman" w:cs="Times New Roman"/>
        </w:rPr>
        <w:t xml:space="preserve"> </w:t>
      </w:r>
    </w:p>
    <w:p w14:paraId="0BD19940" w14:textId="77777777" w:rsidR="000E0449" w:rsidRPr="009E332F" w:rsidRDefault="000E0449" w:rsidP="001C28F9">
      <w:pPr>
        <w:spacing w:after="0" w:line="240" w:lineRule="auto"/>
        <w:ind w:left="142"/>
        <w:jc w:val="both"/>
        <w:rPr>
          <w:rFonts w:ascii="Times New Roman" w:hAnsi="Times New Roman" w:cs="Times New Roman"/>
          <w:b/>
        </w:rPr>
      </w:pPr>
      <w:r w:rsidRPr="009E332F">
        <w:rPr>
          <w:rFonts w:ascii="Times New Roman" w:hAnsi="Times New Roman" w:cs="Times New Roman"/>
          <w:b/>
        </w:rPr>
        <w:t>4. Требования к качеству, безопасности поставляемого товара:</w:t>
      </w:r>
    </w:p>
    <w:p w14:paraId="02F0DFF4"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 xml:space="preserve">4.1. Поставляемый товар должен соответствовать заданным функциональным и качественным характеристикам; </w:t>
      </w:r>
    </w:p>
    <w:p w14:paraId="6DCC53DA"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52B9C596" w14:textId="2DCF4996"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4.3. Поставляемый Товар должен являться новым,</w:t>
      </w:r>
      <w:r w:rsidR="0024056C" w:rsidRPr="009E332F">
        <w:rPr>
          <w:rFonts w:ascii="Times New Roman" w:hAnsi="Times New Roman" w:cs="Times New Roman"/>
          <w:bCs/>
        </w:rPr>
        <w:t xml:space="preserve"> </w:t>
      </w:r>
      <w:r w:rsidR="0024056C" w:rsidRPr="009E332F">
        <w:rPr>
          <w:rFonts w:ascii="Times New Roman" w:hAnsi="Times New Roman" w:cs="Times New Roman"/>
          <w:b/>
          <w:u w:val="single"/>
        </w:rPr>
        <w:t>год выпуска не ранее 2026г,</w:t>
      </w:r>
      <w:r w:rsidRPr="009E332F">
        <w:rPr>
          <w:rFonts w:ascii="Times New Roman" w:hAnsi="Times New Roman" w:cs="Times New Roman"/>
          <w:bCs/>
        </w:rPr>
        <w:t xml:space="preserve"> ранее не использованным (все составные части Товара должны быть новыми), не должен иметь дефектов;</w:t>
      </w:r>
    </w:p>
    <w:p w14:paraId="3BDDF1EB"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4C96A9D3"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lastRenderedPageBreak/>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4AFDDB3E" w14:textId="77777777" w:rsidR="000E0449" w:rsidRPr="009E332F" w:rsidRDefault="000E0449" w:rsidP="001C28F9">
      <w:pPr>
        <w:spacing w:after="0" w:line="240" w:lineRule="auto"/>
        <w:ind w:left="142"/>
        <w:jc w:val="both"/>
        <w:rPr>
          <w:rFonts w:ascii="Times New Roman" w:hAnsi="Times New Roman" w:cs="Times New Roman"/>
          <w:b/>
        </w:rPr>
      </w:pPr>
      <w:r w:rsidRPr="009E332F">
        <w:rPr>
          <w:rFonts w:ascii="Times New Roman" w:hAnsi="Times New Roman" w:cs="Times New Roman"/>
          <w:b/>
        </w:rPr>
        <w:t>5. Требования к упаковке и маркировке поставляемого товара:</w:t>
      </w:r>
    </w:p>
    <w:p w14:paraId="07D0C054"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6E6F1215"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361598FB"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5.3. Поставщик несет ответственность за ненадлежащую упаковку, не обеспечивающую сохранность товара при его хранении и транспортировании;</w:t>
      </w:r>
    </w:p>
    <w:p w14:paraId="759A97A4"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46B87333" w14:textId="77777777" w:rsidR="000E0449" w:rsidRPr="009E332F" w:rsidRDefault="000E0449" w:rsidP="001C28F9">
      <w:pPr>
        <w:spacing w:after="0" w:line="240" w:lineRule="auto"/>
        <w:ind w:left="142"/>
        <w:jc w:val="both"/>
        <w:rPr>
          <w:rFonts w:ascii="Times New Roman" w:hAnsi="Times New Roman" w:cs="Times New Roman"/>
          <w:b/>
        </w:rPr>
      </w:pPr>
      <w:r w:rsidRPr="009E332F">
        <w:rPr>
          <w:rFonts w:ascii="Times New Roman" w:hAnsi="Times New Roman" w:cs="Times New Roman"/>
          <w:b/>
        </w:rPr>
        <w:t>6. Требования к гарантийному сроку товара и (или) объему предоставления гарантий качества товара:</w:t>
      </w:r>
    </w:p>
    <w:p w14:paraId="2D2858D9"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 xml:space="preserve">6.1. Гарантия качества товара - в соответствии с гарантийным сроком, установленным производителем. </w:t>
      </w:r>
    </w:p>
    <w:p w14:paraId="7FE55731"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6.2. Гарантийные обязательства должны распространяться на каждую единицу товара с момента приемки товара Заказчиком.</w:t>
      </w:r>
    </w:p>
    <w:p w14:paraId="1C4EF541" w14:textId="77777777" w:rsidR="000E0449" w:rsidRPr="009E332F" w:rsidRDefault="000E0449" w:rsidP="001C28F9">
      <w:pPr>
        <w:spacing w:after="0" w:line="240" w:lineRule="auto"/>
        <w:ind w:left="142"/>
        <w:jc w:val="both"/>
        <w:rPr>
          <w:rFonts w:ascii="Times New Roman" w:hAnsi="Times New Roman" w:cs="Times New Roman"/>
          <w:bCs/>
        </w:rPr>
      </w:pPr>
      <w:r w:rsidRPr="009E332F">
        <w:rPr>
          <w:rFonts w:ascii="Times New Roman" w:hAnsi="Times New Roman" w:cs="Times New Roman"/>
          <w:bCs/>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1C237B3C" w14:textId="77777777" w:rsidR="000E0449" w:rsidRPr="009E332F" w:rsidRDefault="000E0449" w:rsidP="001C28F9">
      <w:pPr>
        <w:spacing w:after="0" w:line="240" w:lineRule="auto"/>
        <w:ind w:left="142"/>
        <w:rPr>
          <w:rFonts w:ascii="Times New Roman" w:hAnsi="Times New Roman" w:cs="Times New Roman"/>
          <w:b/>
        </w:rPr>
      </w:pPr>
    </w:p>
    <w:p w14:paraId="1293C3D7" w14:textId="12EE6A22" w:rsidR="00681B6C" w:rsidRPr="009E332F" w:rsidRDefault="00681B6C" w:rsidP="001C28F9">
      <w:pPr>
        <w:tabs>
          <w:tab w:val="left" w:pos="7920"/>
        </w:tabs>
        <w:spacing w:after="0" w:line="240" w:lineRule="auto"/>
        <w:ind w:left="142"/>
        <w:contextualSpacing/>
        <w:jc w:val="both"/>
        <w:rPr>
          <w:rFonts w:ascii="Times New Roman" w:eastAsia="NSimSun" w:hAnsi="Times New Roman" w:cs="Times New Roman"/>
        </w:rPr>
      </w:pPr>
    </w:p>
    <w:sectPr w:rsidR="00681B6C" w:rsidRPr="009E332F" w:rsidSect="00BF3BE8">
      <w:pgSz w:w="11906" w:h="16838"/>
      <w:pgMar w:top="851" w:right="851" w:bottom="426" w:left="1701" w:header="709" w:footer="709" w:gutter="0"/>
      <w:cols w:space="708"/>
      <w:docGrid w:linePitch="360"/>
    </w:sectPr>
    <!-- MKR-13653 -->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244CF"/>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E112D5"/>
    <w:multiLevelType w:val="hybridMultilevel"/>
    <w:tmpl w:val="A7CCC5AA"/>
    <w:lvl w:ilvl="0" w:tplc="C19CFC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6A4A0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310D91"/>
    <w:multiLevelType w:val="hybridMultilevel"/>
    <w:tmpl w:val="46D27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13C97"/>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C2F04"/>
    <w:multiLevelType w:val="hybridMultilevel"/>
    <w:tmpl w:val="3F5C3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E649F6"/>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F39ED"/>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FD52DF"/>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8E01A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D92D7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500914"/>
    <w:multiLevelType w:val="hybridMultilevel"/>
    <w:tmpl w:val="4290E1F6"/>
    <w:lvl w:ilvl="0" w:tplc="12D0112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C9E63C1"/>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3B42A8"/>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48679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131DBD"/>
    <w:multiLevelType w:val="hybridMultilevel"/>
    <w:tmpl w:val="BFBAB782"/>
    <w:lvl w:ilvl="0" w:tplc="1700D8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68F3AE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C92A68"/>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2B388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A46750"/>
    <w:multiLevelType w:val="hybridMultilevel"/>
    <w:tmpl w:val="81923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FD0975"/>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B261AD"/>
    <w:multiLevelType w:val="hybridMultilevel"/>
    <w:tmpl w:val="E87EA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8270DC"/>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D2590"/>
    <w:multiLevelType w:val="hybridMultilevel"/>
    <w:tmpl w:val="402ADBB6"/>
    <w:lvl w:ilvl="0" w:tplc="1A3CBBB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C62D9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A555BA"/>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45CDA"/>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C295F"/>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D93677"/>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1E644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C2180D"/>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C82500"/>
    <w:multiLevelType w:val="hybridMultilevel"/>
    <w:tmpl w:val="604E0EE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B635E75"/>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3"/>
  </w:num>
  <w:num w:numId="3">
    <w:abstractNumId w:val="11"/>
  </w:num>
  <w:num w:numId="4">
    <w:abstractNumId w:val="3"/>
  </w:num>
  <w:num w:numId="5">
    <w:abstractNumId w:val="17"/>
  </w:num>
  <w:num w:numId="6">
    <w:abstractNumId w:val="21"/>
  </w:num>
  <w:num w:numId="7">
    <w:abstractNumId w:val="0"/>
  </w:num>
  <w:num w:numId="8">
    <w:abstractNumId w:val="7"/>
  </w:num>
  <w:num w:numId="9">
    <w:abstractNumId w:val="9"/>
  </w:num>
  <w:num w:numId="10">
    <w:abstractNumId w:val="4"/>
  </w:num>
  <w:num w:numId="11">
    <w:abstractNumId w:val="10"/>
  </w:num>
  <w:num w:numId="12">
    <w:abstractNumId w:val="2"/>
  </w:num>
  <w:num w:numId="13">
    <w:abstractNumId w:val="6"/>
  </w:num>
  <w:num w:numId="14">
    <w:abstractNumId w:val="29"/>
  </w:num>
  <w:num w:numId="15">
    <w:abstractNumId w:val="32"/>
  </w:num>
  <w:num w:numId="16">
    <w:abstractNumId w:val="20"/>
  </w:num>
  <w:num w:numId="17">
    <w:abstractNumId w:val="14"/>
  </w:num>
  <w:num w:numId="18">
    <w:abstractNumId w:val="28"/>
  </w:num>
  <w:num w:numId="19">
    <w:abstractNumId w:val="18"/>
  </w:num>
  <w:num w:numId="20">
    <w:abstractNumId w:val="16"/>
  </w:num>
  <w:num w:numId="21">
    <w:abstractNumId w:val="27"/>
  </w:num>
  <w:num w:numId="22">
    <w:abstractNumId w:val="30"/>
  </w:num>
  <w:num w:numId="23">
    <w:abstractNumId w:val="25"/>
  </w:num>
  <w:num w:numId="24">
    <w:abstractNumId w:val="8"/>
  </w:num>
  <w:num w:numId="25">
    <w:abstractNumId w:val="26"/>
  </w:num>
  <w:num w:numId="26">
    <w:abstractNumId w:val="13"/>
  </w:num>
  <w:num w:numId="27">
    <w:abstractNumId w:val="22"/>
  </w:num>
  <w:num w:numId="28">
    <w:abstractNumId w:val="24"/>
  </w:num>
  <w:num w:numId="29">
    <w:abstractNumId w:val="12"/>
  </w:num>
  <w:num w:numId="30">
    <w:abstractNumId w:val="31"/>
  </w:num>
  <w:num w:numId="31">
    <w:abstractNumId w:val="1"/>
  </w:num>
  <w:num w:numId="32">
    <w:abstractNumId w:val="5"/>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35B"/>
    <w:rsid w:val="00010BC3"/>
    <w:rsid w:val="00014290"/>
    <w:rsid w:val="000253AD"/>
    <w:rsid w:val="0005049A"/>
    <w:rsid w:val="000518F0"/>
    <w:rsid w:val="00057DC8"/>
    <w:rsid w:val="000805FC"/>
    <w:rsid w:val="00093058"/>
    <w:rsid w:val="00093116"/>
    <w:rsid w:val="00095EB1"/>
    <w:rsid w:val="000A34A8"/>
    <w:rsid w:val="000A4E26"/>
    <w:rsid w:val="000B6E7E"/>
    <w:rsid w:val="000D2C6E"/>
    <w:rsid w:val="000D348A"/>
    <w:rsid w:val="000D52BC"/>
    <w:rsid w:val="000D5A05"/>
    <w:rsid w:val="000D7150"/>
    <w:rsid w:val="000D7B46"/>
    <w:rsid w:val="000E0449"/>
    <w:rsid w:val="000E19C4"/>
    <w:rsid w:val="000F506F"/>
    <w:rsid w:val="00124348"/>
    <w:rsid w:val="00144F5C"/>
    <w:rsid w:val="0016578A"/>
    <w:rsid w:val="00174234"/>
    <w:rsid w:val="00176003"/>
    <w:rsid w:val="00196716"/>
    <w:rsid w:val="001A0E50"/>
    <w:rsid w:val="001C1466"/>
    <w:rsid w:val="001C28F9"/>
    <w:rsid w:val="001E3538"/>
    <w:rsid w:val="001E6E34"/>
    <w:rsid w:val="002048F2"/>
    <w:rsid w:val="0022578B"/>
    <w:rsid w:val="0024056C"/>
    <w:rsid w:val="00242735"/>
    <w:rsid w:val="00244627"/>
    <w:rsid w:val="00250923"/>
    <w:rsid w:val="002519D7"/>
    <w:rsid w:val="00262B40"/>
    <w:rsid w:val="002638DF"/>
    <w:rsid w:val="00285B24"/>
    <w:rsid w:val="0028727C"/>
    <w:rsid w:val="0029323A"/>
    <w:rsid w:val="00294B8D"/>
    <w:rsid w:val="002A070A"/>
    <w:rsid w:val="002A19F0"/>
    <w:rsid w:val="002A5AB1"/>
    <w:rsid w:val="002C1198"/>
    <w:rsid w:val="002C763B"/>
    <w:rsid w:val="002E2064"/>
    <w:rsid w:val="002F3D92"/>
    <w:rsid w:val="00301677"/>
    <w:rsid w:val="00304032"/>
    <w:rsid w:val="0031438E"/>
    <w:rsid w:val="003178DC"/>
    <w:rsid w:val="00327799"/>
    <w:rsid w:val="00334CBC"/>
    <w:rsid w:val="00342A1C"/>
    <w:rsid w:val="0034495C"/>
    <w:rsid w:val="00354314"/>
    <w:rsid w:val="00354A22"/>
    <w:rsid w:val="003610EF"/>
    <w:rsid w:val="00367DE8"/>
    <w:rsid w:val="00371023"/>
    <w:rsid w:val="00394514"/>
    <w:rsid w:val="003973B2"/>
    <w:rsid w:val="003A2B39"/>
    <w:rsid w:val="003C221D"/>
    <w:rsid w:val="003C420A"/>
    <w:rsid w:val="003C5E5E"/>
    <w:rsid w:val="003E4BED"/>
    <w:rsid w:val="003E6D6D"/>
    <w:rsid w:val="00404F9E"/>
    <w:rsid w:val="00415234"/>
    <w:rsid w:val="00415625"/>
    <w:rsid w:val="00417C3F"/>
    <w:rsid w:val="00422042"/>
    <w:rsid w:val="004427BC"/>
    <w:rsid w:val="00446F8A"/>
    <w:rsid w:val="00450D24"/>
    <w:rsid w:val="00452D0C"/>
    <w:rsid w:val="0045403B"/>
    <w:rsid w:val="00462ADF"/>
    <w:rsid w:val="00465633"/>
    <w:rsid w:val="0047282D"/>
    <w:rsid w:val="00475357"/>
    <w:rsid w:val="004803C6"/>
    <w:rsid w:val="0049566C"/>
    <w:rsid w:val="004A5A63"/>
    <w:rsid w:val="004A5DB5"/>
    <w:rsid w:val="004A6816"/>
    <w:rsid w:val="004B1BE5"/>
    <w:rsid w:val="004C39CF"/>
    <w:rsid w:val="004D2315"/>
    <w:rsid w:val="004D2CB6"/>
    <w:rsid w:val="005156C5"/>
    <w:rsid w:val="0052097C"/>
    <w:rsid w:val="00523CD5"/>
    <w:rsid w:val="005345BE"/>
    <w:rsid w:val="00553052"/>
    <w:rsid w:val="00560EFA"/>
    <w:rsid w:val="00571E3F"/>
    <w:rsid w:val="00577B82"/>
    <w:rsid w:val="00583C2A"/>
    <w:rsid w:val="005863C4"/>
    <w:rsid w:val="0058784F"/>
    <w:rsid w:val="00587C14"/>
    <w:rsid w:val="005950F1"/>
    <w:rsid w:val="005A313A"/>
    <w:rsid w:val="005B1563"/>
    <w:rsid w:val="005B7732"/>
    <w:rsid w:val="005D3E76"/>
    <w:rsid w:val="005D757B"/>
    <w:rsid w:val="005E2B4A"/>
    <w:rsid w:val="006103F7"/>
    <w:rsid w:val="006114A3"/>
    <w:rsid w:val="00617CD0"/>
    <w:rsid w:val="006219B6"/>
    <w:rsid w:val="00626668"/>
    <w:rsid w:val="006557D2"/>
    <w:rsid w:val="00656B91"/>
    <w:rsid w:val="00657786"/>
    <w:rsid w:val="006601D4"/>
    <w:rsid w:val="006603D0"/>
    <w:rsid w:val="0066547D"/>
    <w:rsid w:val="00681695"/>
    <w:rsid w:val="00681B6C"/>
    <w:rsid w:val="00691151"/>
    <w:rsid w:val="006931FB"/>
    <w:rsid w:val="00694E1B"/>
    <w:rsid w:val="006B2A14"/>
    <w:rsid w:val="006D0329"/>
    <w:rsid w:val="006D3A8E"/>
    <w:rsid w:val="006E57F4"/>
    <w:rsid w:val="006F114F"/>
    <w:rsid w:val="00701476"/>
    <w:rsid w:val="00705232"/>
    <w:rsid w:val="00714095"/>
    <w:rsid w:val="007323C4"/>
    <w:rsid w:val="007332C5"/>
    <w:rsid w:val="0073386E"/>
    <w:rsid w:val="00736615"/>
    <w:rsid w:val="00744809"/>
    <w:rsid w:val="00755345"/>
    <w:rsid w:val="007805F4"/>
    <w:rsid w:val="00787C36"/>
    <w:rsid w:val="0079408A"/>
    <w:rsid w:val="007A003D"/>
    <w:rsid w:val="007A59FF"/>
    <w:rsid w:val="007B4EBA"/>
    <w:rsid w:val="007D57D9"/>
    <w:rsid w:val="007E0581"/>
    <w:rsid w:val="007F2F62"/>
    <w:rsid w:val="0080010D"/>
    <w:rsid w:val="0080177A"/>
    <w:rsid w:val="00804047"/>
    <w:rsid w:val="00804290"/>
    <w:rsid w:val="008059D9"/>
    <w:rsid w:val="00815B43"/>
    <w:rsid w:val="008319E0"/>
    <w:rsid w:val="008351A2"/>
    <w:rsid w:val="008358E2"/>
    <w:rsid w:val="008410D2"/>
    <w:rsid w:val="008477DB"/>
    <w:rsid w:val="00847B76"/>
    <w:rsid w:val="00847C14"/>
    <w:rsid w:val="00863C1E"/>
    <w:rsid w:val="0086655B"/>
    <w:rsid w:val="00871AA7"/>
    <w:rsid w:val="00873948"/>
    <w:rsid w:val="008916F9"/>
    <w:rsid w:val="008937A8"/>
    <w:rsid w:val="0089432E"/>
    <w:rsid w:val="008A4459"/>
    <w:rsid w:val="008A44C1"/>
    <w:rsid w:val="008B6181"/>
    <w:rsid w:val="008B7259"/>
    <w:rsid w:val="008C375B"/>
    <w:rsid w:val="008C4E79"/>
    <w:rsid w:val="008D4E49"/>
    <w:rsid w:val="008E43D0"/>
    <w:rsid w:val="008F2DBE"/>
    <w:rsid w:val="008F3E44"/>
    <w:rsid w:val="0090474C"/>
    <w:rsid w:val="00907B18"/>
    <w:rsid w:val="009218AE"/>
    <w:rsid w:val="00921BFA"/>
    <w:rsid w:val="00930A52"/>
    <w:rsid w:val="009422D6"/>
    <w:rsid w:val="00944869"/>
    <w:rsid w:val="009507AA"/>
    <w:rsid w:val="00980982"/>
    <w:rsid w:val="00986E8E"/>
    <w:rsid w:val="009A469F"/>
    <w:rsid w:val="009A6985"/>
    <w:rsid w:val="009A70FD"/>
    <w:rsid w:val="009B45E4"/>
    <w:rsid w:val="009B4A61"/>
    <w:rsid w:val="009C5E9A"/>
    <w:rsid w:val="009C7DD5"/>
    <w:rsid w:val="009D3D0C"/>
    <w:rsid w:val="009E332F"/>
    <w:rsid w:val="009F5AB0"/>
    <w:rsid w:val="00A11D67"/>
    <w:rsid w:val="00A1487D"/>
    <w:rsid w:val="00A24977"/>
    <w:rsid w:val="00A2678A"/>
    <w:rsid w:val="00A3041E"/>
    <w:rsid w:val="00A33BDC"/>
    <w:rsid w:val="00A3758D"/>
    <w:rsid w:val="00A85986"/>
    <w:rsid w:val="00A9151D"/>
    <w:rsid w:val="00AA15AC"/>
    <w:rsid w:val="00AB76DB"/>
    <w:rsid w:val="00AC06BC"/>
    <w:rsid w:val="00AD1EC5"/>
    <w:rsid w:val="00AE172C"/>
    <w:rsid w:val="00AE484B"/>
    <w:rsid w:val="00AE5535"/>
    <w:rsid w:val="00AF0FF2"/>
    <w:rsid w:val="00AF2628"/>
    <w:rsid w:val="00AF581A"/>
    <w:rsid w:val="00B014A0"/>
    <w:rsid w:val="00B02381"/>
    <w:rsid w:val="00B17C7E"/>
    <w:rsid w:val="00B20DBF"/>
    <w:rsid w:val="00B22B3D"/>
    <w:rsid w:val="00B27D4E"/>
    <w:rsid w:val="00B433A6"/>
    <w:rsid w:val="00B45564"/>
    <w:rsid w:val="00B473D2"/>
    <w:rsid w:val="00B61D36"/>
    <w:rsid w:val="00B670B3"/>
    <w:rsid w:val="00B71B61"/>
    <w:rsid w:val="00B8035B"/>
    <w:rsid w:val="00B82138"/>
    <w:rsid w:val="00B86317"/>
    <w:rsid w:val="00B87CF5"/>
    <w:rsid w:val="00B901D4"/>
    <w:rsid w:val="00B9377E"/>
    <w:rsid w:val="00B963B1"/>
    <w:rsid w:val="00B97394"/>
    <w:rsid w:val="00BA4406"/>
    <w:rsid w:val="00BA738E"/>
    <w:rsid w:val="00BA7428"/>
    <w:rsid w:val="00BC3F1A"/>
    <w:rsid w:val="00BD48EB"/>
    <w:rsid w:val="00BD6E5A"/>
    <w:rsid w:val="00BE5753"/>
    <w:rsid w:val="00BE5CFD"/>
    <w:rsid w:val="00BF3BE8"/>
    <w:rsid w:val="00BF59E7"/>
    <w:rsid w:val="00C006AD"/>
    <w:rsid w:val="00C01719"/>
    <w:rsid w:val="00C07738"/>
    <w:rsid w:val="00C1235D"/>
    <w:rsid w:val="00C128C3"/>
    <w:rsid w:val="00C20E6C"/>
    <w:rsid w:val="00C30093"/>
    <w:rsid w:val="00C35041"/>
    <w:rsid w:val="00C376A5"/>
    <w:rsid w:val="00C448AD"/>
    <w:rsid w:val="00C47573"/>
    <w:rsid w:val="00C476A3"/>
    <w:rsid w:val="00C54D1E"/>
    <w:rsid w:val="00C67C13"/>
    <w:rsid w:val="00C715C0"/>
    <w:rsid w:val="00C7200F"/>
    <w:rsid w:val="00C803A2"/>
    <w:rsid w:val="00C83A27"/>
    <w:rsid w:val="00C93381"/>
    <w:rsid w:val="00CA5ED7"/>
    <w:rsid w:val="00CA6FEF"/>
    <w:rsid w:val="00CA7AAE"/>
    <w:rsid w:val="00CB2747"/>
    <w:rsid w:val="00CC0FC3"/>
    <w:rsid w:val="00CC47D8"/>
    <w:rsid w:val="00CD1BD9"/>
    <w:rsid w:val="00CD3156"/>
    <w:rsid w:val="00CF1B13"/>
    <w:rsid w:val="00CF1DFA"/>
    <w:rsid w:val="00CF2EA5"/>
    <w:rsid w:val="00CF5791"/>
    <w:rsid w:val="00D10E9E"/>
    <w:rsid w:val="00D137FA"/>
    <w:rsid w:val="00D13D58"/>
    <w:rsid w:val="00D2459E"/>
    <w:rsid w:val="00D25854"/>
    <w:rsid w:val="00D26B17"/>
    <w:rsid w:val="00D31E53"/>
    <w:rsid w:val="00D3518B"/>
    <w:rsid w:val="00D552A9"/>
    <w:rsid w:val="00D62C15"/>
    <w:rsid w:val="00D7015F"/>
    <w:rsid w:val="00D7411F"/>
    <w:rsid w:val="00D968A1"/>
    <w:rsid w:val="00DA133F"/>
    <w:rsid w:val="00DA1EE5"/>
    <w:rsid w:val="00DA5E11"/>
    <w:rsid w:val="00DB45BE"/>
    <w:rsid w:val="00DC0F71"/>
    <w:rsid w:val="00DC533F"/>
    <w:rsid w:val="00DC7470"/>
    <w:rsid w:val="00DD11D1"/>
    <w:rsid w:val="00DD1BA1"/>
    <w:rsid w:val="00E067B2"/>
    <w:rsid w:val="00E11BA4"/>
    <w:rsid w:val="00E17CB9"/>
    <w:rsid w:val="00E300DB"/>
    <w:rsid w:val="00E30F03"/>
    <w:rsid w:val="00E32ADA"/>
    <w:rsid w:val="00E44B4B"/>
    <w:rsid w:val="00E576FC"/>
    <w:rsid w:val="00E630C4"/>
    <w:rsid w:val="00E638C0"/>
    <w:rsid w:val="00E7286E"/>
    <w:rsid w:val="00E72D4A"/>
    <w:rsid w:val="00E90A94"/>
    <w:rsid w:val="00E91D0B"/>
    <w:rsid w:val="00E97DA1"/>
    <w:rsid w:val="00EB7DFD"/>
    <w:rsid w:val="00EC387C"/>
    <w:rsid w:val="00ED34E9"/>
    <w:rsid w:val="00ED5F4E"/>
    <w:rsid w:val="00EE046D"/>
    <w:rsid w:val="00EE6B28"/>
    <w:rsid w:val="00EF1626"/>
    <w:rsid w:val="00EF5FAF"/>
    <w:rsid w:val="00F15D98"/>
    <w:rsid w:val="00F33DCD"/>
    <w:rsid w:val="00F52986"/>
    <w:rsid w:val="00F529E2"/>
    <w:rsid w:val="00F615F0"/>
    <w:rsid w:val="00F6241E"/>
    <w:rsid w:val="00F7531D"/>
    <w:rsid w:val="00F77BDB"/>
    <w:rsid w:val="00F84FFA"/>
    <w:rsid w:val="00F97646"/>
    <w:rsid w:val="00F97CFE"/>
    <w:rsid w:val="00FA2020"/>
    <w:rsid w:val="00FC6A5C"/>
    <w:rsid w:val="00FD6D95"/>
    <w:rsid w:val="00FF2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D2D"/>
  <w15:docId w15:val="{6353C069-17C5-47A6-B5FB-66DC511F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qFormat/>
    <w:rsid w:val="009422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qFormat/>
    <w:locked/>
    <w:rsid w:val="009422D6"/>
    <w:rPr>
      <w:rFonts w:ascii="Calibri" w:eastAsia="Times New Roman" w:hAnsi="Calibri" w:cs="Calibri"/>
      <w:szCs w:val="20"/>
      <w:lang w:eastAsia="ru-RU"/>
    </w:rPr>
  </w:style>
  <w:style w:type="table" w:styleId="a3">
    <w:name w:val="Table Grid"/>
    <w:basedOn w:val="a1"/>
    <w:uiPriority w:val="59"/>
    <w:rsid w:val="0094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C420A"/>
    <w:pPr>
      <w:ind w:left="720"/>
      <w:contextualSpacing/>
    </w:pPr>
  </w:style>
  <w:style w:type="paragraph" w:customStyle="1" w:styleId="docdatadocyv52726bqiaagaaeyqcaaagiaiaaaprcqaabd8jaaaaaaaaaaaaaaaaaaaaaaaaaaaaaaaaaaaaaaaaaaaaaaaaaaaaaaaaaaaaaaaaaaaaaaaaaaaaaaaaaaaaaaaaaaaaaaaaaaaaaaaaaaaaaaaaaaaaaaaaaaaaaaaaaaaaaaaaaaaaaaaaaaaaaaaaaaaaaaaaaaaaaaaaaaaaaaaaaaaaaaaaaaaaaaaaaaaaaaaa">
    <w:name w:val="docdata;docy;v5;2726;bqiaagaaeyqcaaagiaiaaaprcqaabd8jaaaaaaaaaaaaaaaaaaaaaaaaaaaaaaaaaaaaaaaaaaaaaaaaaaaaaaaaaaaaaaaaaaaaaaaaaaaaaaaaaaaaaaaaaaaaaaaaaaaaaaaaaaaaaaaaaaaaaaaaaaaaaaaaaaaaaaaaaaaaaaaaaaaaaaaaaaaaaaaaaaaaaaaaaaaaaaaaaaaaaaaaaaaaaaaaaaaaaaaa"/>
    <w:basedOn w:val="a"/>
    <w:rsid w:val="00C803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qFormat/>
    <w:rsid w:val="002048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1995,bqiaagaaeyqcaaagiaiaaaoobqaabbyfaaaaaaaaaaaaaaaaaaaaaaaaaaaaaaaaaaaaaaaaaaaaaaaaaaaaaaaaaaaaaaaaaaaaaaaaaaaaaaaaaaaaaaaaaaaaaaaaaaaaaaaaaaaaaaaaaaaaaaaaaaaaaaaaaaaaaaaaaaaaaaaaaaaaaaaaaaaaaaaaaaaaaaaaaaaaaaaaaaaaaaaaaaaaaaaaaaaaaaaa"/>
    <w:basedOn w:val="a"/>
    <w:qFormat/>
    <w:rsid w:val="002048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E97DA1"/>
    <w:pPr>
      <w:widowControl w:val="0"/>
      <w:autoSpaceDE w:val="0"/>
      <w:autoSpaceDN w:val="0"/>
      <w:spacing w:before="3" w:after="0" w:line="142" w:lineRule="exact"/>
      <w:jc w:val="right"/>
    </w:pPr>
    <w:rPr>
      <w:rFonts w:ascii="Arial" w:eastAsia="Arial" w:hAnsi="Arial" w:cs="Arial"/>
    </w:rPr>
  </w:style>
  <w:style w:type="paragraph" w:customStyle="1" w:styleId="ds-markdown-paragraph">
    <w:name w:val="ds-markdown-paragraph"/>
    <w:basedOn w:val="a"/>
    <w:rsid w:val="002E20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2E20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784939">
      <w:bodyDiv w:val="1"/>
      <w:marLeft w:val="0"/>
      <w:marRight w:val="0"/>
      <w:marTop w:val="0"/>
      <w:marBottom w:val="0"/>
      <w:divBdr>
        <w:top w:val="none" w:sz="0" w:space="0" w:color="auto"/>
        <w:left w:val="none" w:sz="0" w:space="0" w:color="auto"/>
        <w:bottom w:val="none" w:sz="0" w:space="0" w:color="auto"/>
        <w:right w:val="none" w:sz="0" w:space="0" w:color="auto"/>
      </w:divBdr>
    </w:div>
    <w:div w:id="748426551">
      <w:bodyDiv w:val="1"/>
      <w:marLeft w:val="0"/>
      <w:marRight w:val="0"/>
      <w:marTop w:val="0"/>
      <w:marBottom w:val="0"/>
      <w:divBdr>
        <w:top w:val="none" w:sz="0" w:space="0" w:color="auto"/>
        <w:left w:val="none" w:sz="0" w:space="0" w:color="auto"/>
        <w:bottom w:val="none" w:sz="0" w:space="0" w:color="auto"/>
        <w:right w:val="none" w:sz="0" w:space="0" w:color="auto"/>
      </w:divBdr>
    </w:div>
    <w:div w:id="1042559101">
      <w:bodyDiv w:val="1"/>
      <w:marLeft w:val="0"/>
      <w:marRight w:val="0"/>
      <w:marTop w:val="0"/>
      <w:marBottom w:val="0"/>
      <w:divBdr>
        <w:top w:val="none" w:sz="0" w:space="0" w:color="auto"/>
        <w:left w:val="none" w:sz="0" w:space="0" w:color="auto"/>
        <w:bottom w:val="none" w:sz="0" w:space="0" w:color="auto"/>
        <w:right w:val="none" w:sz="0" w:space="0" w:color="auto"/>
      </w:divBdr>
    </w:div>
    <w:div w:id="1268388763">
      <w:bodyDiv w:val="1"/>
      <w:marLeft w:val="0"/>
      <w:marRight w:val="0"/>
      <w:marTop w:val="0"/>
      <w:marBottom w:val="0"/>
      <w:divBdr>
        <w:top w:val="none" w:sz="0" w:space="0" w:color="auto"/>
        <w:left w:val="none" w:sz="0" w:space="0" w:color="auto"/>
        <w:bottom w:val="none" w:sz="0" w:space="0" w:color="auto"/>
        <w:right w:val="none" w:sz="0" w:space="0" w:color="auto"/>
      </w:divBdr>
    </w:div>
    <w:div w:id="1344892285">
      <w:bodyDiv w:val="1"/>
      <w:marLeft w:val="0"/>
      <w:marRight w:val="0"/>
      <w:marTop w:val="0"/>
      <w:marBottom w:val="0"/>
      <w:divBdr>
        <w:top w:val="none" w:sz="0" w:space="0" w:color="auto"/>
        <w:left w:val="none" w:sz="0" w:space="0" w:color="auto"/>
        <w:bottom w:val="none" w:sz="0" w:space="0" w:color="auto"/>
        <w:right w:val="none" w:sz="0" w:space="0" w:color="auto"/>
      </w:divBdr>
    </w:div>
    <w:div w:id="1698459313">
      <w:bodyDiv w:val="1"/>
      <w:marLeft w:val="0"/>
      <w:marRight w:val="0"/>
      <w:marTop w:val="0"/>
      <w:marBottom w:val="0"/>
      <w:divBdr>
        <w:top w:val="none" w:sz="0" w:space="0" w:color="auto"/>
        <w:left w:val="none" w:sz="0" w:space="0" w:color="auto"/>
        <w:bottom w:val="none" w:sz="0" w:space="0" w:color="auto"/>
        <w:right w:val="none" w:sz="0" w:space="0" w:color="auto"/>
      </w:divBdr>
    </w:div>
    <w:div w:id="1828204798">
      <w:bodyDiv w:val="1"/>
      <w:marLeft w:val="0"/>
      <w:marRight w:val="0"/>
      <w:marTop w:val="0"/>
      <w:marBottom w:val="0"/>
      <w:divBdr>
        <w:top w:val="none" w:sz="0" w:space="0" w:color="auto"/>
        <w:left w:val="none" w:sz="0" w:space="0" w:color="auto"/>
        <w:bottom w:val="none" w:sz="0" w:space="0" w:color="auto"/>
        <w:right w:val="none" w:sz="0" w:space="0" w:color="auto"/>
      </w:divBdr>
    </w:div>
    <w:div w:id="2129741561">
      <w:bodyDiv w:val="1"/>
      <w:marLeft w:val="0"/>
      <w:marRight w:val="0"/>
      <w:marTop w:val="0"/>
      <w:marBottom w:val="0"/>
      <w:divBdr>
        <w:top w:val="none" w:sz="0" w:space="0" w:color="auto"/>
        <w:left w:val="none" w:sz="0" w:space="0" w:color="auto"/>
        <w:bottom w:val="none" w:sz="0" w:space="0" w:color="auto"/>
        <w:right w:val="none" w:sz="0" w:space="0" w:color="auto"/>
      </w:divBdr>
      <w:divsChild>
        <w:div w:id="1627351034">
          <w:marLeft w:val="0"/>
          <w:marRight w:val="0"/>
          <w:marTop w:val="0"/>
          <w:marBottom w:val="0"/>
          <w:divBdr>
            <w:top w:val="none" w:sz="0" w:space="0" w:color="auto"/>
            <w:left w:val="none" w:sz="0" w:space="0" w:color="auto"/>
            <w:bottom w:val="none" w:sz="0" w:space="0" w:color="auto"/>
            <w:right w:val="none" w:sz="0" w:space="0" w:color="auto"/>
          </w:divBdr>
          <w:divsChild>
            <w:div w:id="594872887">
              <w:marLeft w:val="0"/>
              <w:marRight w:val="0"/>
              <w:marTop w:val="0"/>
              <w:marBottom w:val="0"/>
              <w:divBdr>
                <w:top w:val="none" w:sz="0" w:space="0" w:color="auto"/>
                <w:left w:val="none" w:sz="0" w:space="0" w:color="auto"/>
                <w:bottom w:val="none" w:sz="0" w:space="0" w:color="auto"/>
                <w:right w:val="none" w:sz="0" w:space="0" w:color="auto"/>
              </w:divBdr>
              <w:divsChild>
                <w:div w:id="10439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4219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DOC-MARKER-zt_hy_7uCZKUMu-gqShx3w</dc:description>
  <dc:creator>Admin9</dc:creator>
  <cp:lastModifiedBy>Анатолий Жерновков Алексеевич</cp:lastModifiedBy>
  <cp:revision>2</cp:revision>
  <cp:lastPrinted>2024-03-06T11:29:00Z</cp:lastPrinted>
  <dcterms:created xsi:type="dcterms:W3CDTF">2026-07-17T10:11:00Z</dcterms:created>
  <dcterms:modified xsi:type="dcterms:W3CDTF">2026-07-17T10:11:00Z</dcterms:modified>
</cp:coreProperties>
</file>